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72" w:rsidRDefault="00CA0C72" w:rsidP="00CA0C72">
      <w:pPr>
        <w:ind w:left="-360"/>
        <w:jc w:val="center"/>
        <w:rPr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27698520" wp14:editId="1624EF0D">
            <wp:extent cx="5940425" cy="4490511"/>
            <wp:effectExtent l="0" t="0" r="3175" b="5715"/>
            <wp:docPr id="3" name="Рисунок 3" descr="http://mbdouds6.org.ru/wp-content/uploads/2015/01/%D0%9F%D0%BB%D0%B0%D0%BD-%D1%80%D0%B0%D0%B1%D0%BE%D1%82%D1%8B-%D0%BF%D1%80%D0%BE%D1%84%D1%81%D0%BE%D1%8E%D0%B7%D0%BD%D0%BE%D0%B3%D0%BE-%D0%BA%D0%BE%D0%BC%D0%B8%D1%82%D0%B5%D1%82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mbdouds6.org.ru/wp-content/uploads/2015/01/%D0%9F%D0%BB%D0%B0%D0%BD-%D1%80%D0%B0%D0%B1%D0%BE%D1%82%D1%8B-%D0%BF%D1%80%D0%BE%D1%84%D1%81%D0%BE%D1%8E%D0%B7%D0%BD%D0%BE%D0%B3%D0%BE-%D0%BA%D0%BE%D0%BC%D0%B8%D1%82%D0%B5%D1%82%D0%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Pr="00E964BC" w:rsidRDefault="00CA0C72" w:rsidP="00CA0C72">
      <w:pPr>
        <w:pStyle w:val="a3"/>
        <w:spacing w:before="0" w:beforeAutospacing="0" w:after="0" w:afterAutospacing="0"/>
        <w:jc w:val="center"/>
        <w:rPr>
          <w:rFonts w:ascii="Tahoma" w:hAnsi="Tahoma" w:cs="Tahoma"/>
          <w:sz w:val="28"/>
          <w:szCs w:val="28"/>
        </w:rPr>
      </w:pPr>
      <w:r w:rsidRPr="00E964BC">
        <w:rPr>
          <w:b/>
          <w:bCs/>
          <w:sz w:val="28"/>
          <w:szCs w:val="28"/>
        </w:rPr>
        <w:lastRenderedPageBreak/>
        <w:t>План работы первичной профсоюзной организации</w:t>
      </w:r>
    </w:p>
    <w:p w:rsidR="00CA0C72" w:rsidRPr="00E964BC" w:rsidRDefault="00CA0C72" w:rsidP="00CA0C7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964BC">
        <w:rPr>
          <w:b/>
          <w:bCs/>
          <w:sz w:val="28"/>
          <w:szCs w:val="28"/>
        </w:rPr>
        <w:t>Государственного бюджетного общеобразовательного учреждения</w:t>
      </w:r>
    </w:p>
    <w:p w:rsidR="00CA0C72" w:rsidRDefault="00CA0C72" w:rsidP="00CA0C72">
      <w:pPr>
        <w:jc w:val="center"/>
        <w:rPr>
          <w:sz w:val="28"/>
          <w:szCs w:val="28"/>
        </w:rPr>
      </w:pPr>
      <w:r w:rsidRPr="00E964BC">
        <w:rPr>
          <w:b/>
          <w:bCs/>
          <w:sz w:val="28"/>
          <w:szCs w:val="28"/>
        </w:rPr>
        <w:t>«</w:t>
      </w:r>
      <w:proofErr w:type="spellStart"/>
      <w:r w:rsidRPr="00E964BC">
        <w:rPr>
          <w:b/>
          <w:bCs/>
          <w:sz w:val="28"/>
          <w:szCs w:val="28"/>
        </w:rPr>
        <w:t>Лаишевская</w:t>
      </w:r>
      <w:proofErr w:type="spellEnd"/>
      <w:r w:rsidRPr="00E964BC">
        <w:rPr>
          <w:b/>
          <w:bCs/>
          <w:sz w:val="28"/>
          <w:szCs w:val="28"/>
        </w:rPr>
        <w:t xml:space="preserve"> школа – интернат для детей с ограниченными возможностями здоровья»</w:t>
      </w:r>
    </w:p>
    <w:p w:rsidR="00CA0C72" w:rsidRPr="00E964BC" w:rsidRDefault="00CA0C72" w:rsidP="00CA0C7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A0C72" w:rsidRPr="00EF0425" w:rsidRDefault="00CA0C72" w:rsidP="00CA0C72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CA0C72" w:rsidRDefault="00CA0C72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A0C72" w:rsidRDefault="00E82A9A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</w:t>
      </w:r>
      <w:r w:rsidR="00CA0C72">
        <w:rPr>
          <w:sz w:val="28"/>
          <w:szCs w:val="28"/>
        </w:rPr>
        <w:t xml:space="preserve"> </w:t>
      </w:r>
      <w:r w:rsidR="00CA0C72" w:rsidRPr="00FB166B">
        <w:rPr>
          <w:sz w:val="28"/>
          <w:szCs w:val="28"/>
        </w:rPr>
        <w:t>профкома</w:t>
      </w:r>
    </w:p>
    <w:p w:rsidR="00CA0C72" w:rsidRDefault="00CA0C72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Протокол № 1  </w:t>
      </w:r>
    </w:p>
    <w:p w:rsidR="00CA0C72" w:rsidRPr="00E45AEB" w:rsidRDefault="00CA0C72" w:rsidP="00CA0C7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«29</w:t>
      </w:r>
      <w:r w:rsidRPr="00FB166B">
        <w:rPr>
          <w:sz w:val="28"/>
          <w:szCs w:val="28"/>
        </w:rPr>
        <w:t>»</w:t>
      </w:r>
      <w:r w:rsidR="00E82A9A">
        <w:rPr>
          <w:sz w:val="28"/>
          <w:szCs w:val="28"/>
        </w:rPr>
        <w:t xml:space="preserve"> августа 2023</w:t>
      </w:r>
      <w:bookmarkStart w:id="0" w:name="_GoBack"/>
      <w:bookmarkEnd w:id="0"/>
      <w:r>
        <w:rPr>
          <w:sz w:val="28"/>
          <w:szCs w:val="28"/>
        </w:rPr>
        <w:t xml:space="preserve"> года</w:t>
      </w:r>
    </w:p>
    <w:p w:rsidR="00CA0C72" w:rsidRPr="005B3019" w:rsidRDefault="00CA0C72" w:rsidP="00CA0C72">
      <w:pPr>
        <w:spacing w:before="100" w:beforeAutospacing="1" w:after="100" w:afterAutospacing="1"/>
        <w:ind w:firstLine="360"/>
        <w:jc w:val="center"/>
        <w:rPr>
          <w:color w:val="000000"/>
          <w:sz w:val="28"/>
          <w:szCs w:val="28"/>
        </w:rPr>
      </w:pPr>
      <w:r w:rsidRPr="005B3019">
        <w:rPr>
          <w:b/>
          <w:bCs/>
          <w:color w:val="000000"/>
          <w:sz w:val="28"/>
          <w:szCs w:val="28"/>
        </w:rPr>
        <w:t>ЗАДАЧИ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профсоюзный контроль соблюдения в школе законодательства о труде и охраны труда;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CA0C72" w:rsidRPr="005B3019" w:rsidRDefault="00CA0C72" w:rsidP="00CA0C72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информационное обеспечение членов Профсоюза, разъяснение мер, принимаемых Профсоюзом по реализации уставных целей и задач.</w:t>
      </w:r>
    </w:p>
    <w:p w:rsidR="00CA0C72" w:rsidRPr="005B3019" w:rsidRDefault="00CA0C72" w:rsidP="00CA0C72">
      <w:pPr>
        <w:pStyle w:val="a5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0C72" w:rsidRPr="005B3019" w:rsidRDefault="00CA0C72" w:rsidP="00CA0C72">
      <w:pPr>
        <w:pStyle w:val="a5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Ответственные</w:t>
            </w:r>
          </w:p>
        </w:tc>
      </w:tr>
      <w:tr w:rsidR="00CA0C72" w:rsidRPr="00B47B0B" w:rsidTr="00BC346D">
        <w:tc>
          <w:tcPr>
            <w:tcW w:w="9351" w:type="dxa"/>
            <w:gridSpan w:val="4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CA0C72" w:rsidRPr="00B47B0B" w:rsidTr="00BC346D">
        <w:trPr>
          <w:trHeight w:val="1400"/>
        </w:trPr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Председатель ПК. </w:t>
            </w: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auto"/>
          </w:tcPr>
          <w:p w:rsidR="00CA0C72" w:rsidRPr="00E964BC" w:rsidRDefault="00CA0C72" w:rsidP="00BC346D">
            <w:pPr>
              <w:rPr>
                <w:sz w:val="24"/>
                <w:szCs w:val="24"/>
              </w:rPr>
            </w:pPr>
            <w:r w:rsidRPr="00E964BC">
              <w:rPr>
                <w:iCs/>
                <w:sz w:val="24"/>
                <w:szCs w:val="24"/>
              </w:rPr>
              <w:t>О ходе работы  профсоюзной организации и</w:t>
            </w:r>
            <w:r w:rsidRPr="00E964BC">
              <w:rPr>
                <w:iCs/>
                <w:sz w:val="24"/>
                <w:szCs w:val="24"/>
                <w:shd w:val="clear" w:color="auto" w:fill="F4F8E9"/>
              </w:rPr>
              <w:t xml:space="preserve"> </w:t>
            </w:r>
            <w:r w:rsidRPr="00E964BC">
              <w:rPr>
                <w:iCs/>
                <w:sz w:val="24"/>
                <w:szCs w:val="24"/>
              </w:rPr>
              <w:t>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ПК.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  <w:shd w:val="clear" w:color="auto" w:fill="auto"/>
          </w:tcPr>
          <w:p w:rsidR="00CA0C72" w:rsidRPr="00E964BC" w:rsidRDefault="00CA0C72" w:rsidP="00BC346D">
            <w:pPr>
              <w:rPr>
                <w:sz w:val="24"/>
                <w:szCs w:val="24"/>
              </w:rPr>
            </w:pPr>
            <w:r w:rsidRPr="00E964BC">
              <w:rPr>
                <w:iCs/>
                <w:sz w:val="24"/>
                <w:szCs w:val="24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  <w:shd w:val="clear" w:color="auto" w:fill="auto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коллективного договора 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9351" w:type="dxa"/>
            <w:gridSpan w:val="4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графика </w:t>
            </w:r>
            <w:r w:rsidRPr="00984D75">
              <w:rPr>
                <w:sz w:val="24"/>
                <w:szCs w:val="24"/>
              </w:rPr>
              <w:t>поздравления юбиляров – членов профсоюза.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Утверждение плана работы</w:t>
            </w:r>
            <w:r>
              <w:rPr>
                <w:sz w:val="24"/>
                <w:szCs w:val="24"/>
              </w:rPr>
              <w:t xml:space="preserve"> профсоюзной организации на 2019-2020</w:t>
            </w:r>
            <w:r w:rsidRPr="00B47B0B">
              <w:rPr>
                <w:sz w:val="24"/>
                <w:szCs w:val="24"/>
              </w:rPr>
              <w:t xml:space="preserve"> учебный год. Тарификация педагогических работников.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sz w:val="24"/>
                <w:szCs w:val="24"/>
              </w:rPr>
              <w:t>икам школы на летний период 2020</w:t>
            </w:r>
            <w:r w:rsidRPr="00B47B0B">
              <w:rPr>
                <w:sz w:val="24"/>
                <w:szCs w:val="24"/>
              </w:rPr>
              <w:t xml:space="preserve"> г. О проведении праздника Нового года.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Утверждение сметы расходов на новый календарный год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tabs>
                <w:tab w:val="left" w:pos="1044"/>
              </w:tabs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Состояние охраны т</w:t>
            </w:r>
            <w:r>
              <w:rPr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sz w:val="24"/>
                <w:szCs w:val="24"/>
              </w:rPr>
              <w:t xml:space="preserve">. 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Сверка членов профсоюза, работа по привлечению в профсоюз.   Поощрение сотрудников школы по итогам года.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заявлений сотрудников ОО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CA0C72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9351" w:type="dxa"/>
            <w:gridSpan w:val="4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партнёрству и защите трудовых прав и профессиональных интересов членов Профсоюза 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CA0C72" w:rsidRPr="00B47B0B" w:rsidTr="00BC346D">
        <w:tc>
          <w:tcPr>
            <w:tcW w:w="9351" w:type="dxa"/>
            <w:gridSpan w:val="4"/>
            <w:shd w:val="clear" w:color="auto" w:fill="auto"/>
          </w:tcPr>
          <w:p w:rsidR="00CA0C72" w:rsidRPr="00B47B0B" w:rsidRDefault="00CA0C72" w:rsidP="00BC34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Организационно-массовая работа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A0C72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sz w:val="24"/>
                <w:szCs w:val="24"/>
              </w:rPr>
              <w:t>.</w:t>
            </w:r>
            <w:r w:rsidRPr="00B47B0B">
              <w:rPr>
                <w:sz w:val="24"/>
                <w:szCs w:val="24"/>
              </w:rPr>
              <w:t xml:space="preserve"> 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CA0C72" w:rsidRDefault="00CA0C72" w:rsidP="00BC3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CA0C72" w:rsidRPr="00B47B0B" w:rsidTr="00BC346D">
        <w:tc>
          <w:tcPr>
            <w:tcW w:w="540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CA0C72" w:rsidRPr="00B47B0B" w:rsidRDefault="00CA0C72" w:rsidP="00BC346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 и члены ПК</w:t>
            </w:r>
          </w:p>
        </w:tc>
      </w:tr>
    </w:tbl>
    <w:p w:rsidR="00CA0C72" w:rsidRDefault="00CA0C72" w:rsidP="00CA0C72">
      <w:pPr>
        <w:rPr>
          <w:sz w:val="24"/>
          <w:szCs w:val="24"/>
        </w:rPr>
      </w:pPr>
    </w:p>
    <w:p w:rsidR="00CA0C72" w:rsidRDefault="00CA0C72" w:rsidP="00CA0C72">
      <w:pPr>
        <w:rPr>
          <w:sz w:val="24"/>
          <w:szCs w:val="24"/>
        </w:rPr>
      </w:pPr>
    </w:p>
    <w:p w:rsidR="00CA0C72" w:rsidRPr="005B0565" w:rsidRDefault="00CA0C72" w:rsidP="00CA0C72">
      <w:pPr>
        <w:rPr>
          <w:sz w:val="32"/>
          <w:szCs w:val="32"/>
        </w:rPr>
      </w:pPr>
      <w:r w:rsidRPr="005B0565">
        <w:rPr>
          <w:sz w:val="32"/>
          <w:szCs w:val="32"/>
        </w:rPr>
        <w:t>Председатель ПК                                                         Голованова Е.П.</w:t>
      </w: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>
      <w:pPr>
        <w:jc w:val="center"/>
        <w:rPr>
          <w:sz w:val="32"/>
          <w:szCs w:val="32"/>
        </w:rPr>
      </w:pPr>
    </w:p>
    <w:p w:rsidR="00CA0C72" w:rsidRDefault="00CA0C72" w:rsidP="00CA0C72"/>
    <w:p w:rsidR="00CA1A4C" w:rsidRDefault="00CA1A4C"/>
    <w:sectPr w:rsidR="00CA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75"/>
    <w:rsid w:val="003C4A75"/>
    <w:rsid w:val="00CA0C72"/>
    <w:rsid w:val="00CA1A4C"/>
    <w:rsid w:val="00E8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B299"/>
  <w15:chartTrackingRefBased/>
  <w15:docId w15:val="{E299C291-5AE4-4544-A8F5-30EA92F5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0C72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39"/>
    <w:rsid w:val="00CA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A0C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ГоловановаЕП</dc:creator>
  <cp:keywords/>
  <dc:description/>
  <cp:lastModifiedBy>ГоловановаЕП</cp:lastModifiedBy>
  <cp:revision>4</cp:revision>
  <dcterms:created xsi:type="dcterms:W3CDTF">2022-10-14T06:27:00Z</dcterms:created>
  <dcterms:modified xsi:type="dcterms:W3CDTF">2023-09-17T18:33:00Z</dcterms:modified>
</cp:coreProperties>
</file>